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lakierach bazowych. Jakie są zalety ich używania w procesie lakierowania?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nieodłącznym elementem, każdego lakierowania są lakiery bazowe? Dowiedz się, dlaczego są one kluczowym elementem każdego udanego projektu lakierniczego i jakie korzyści niesie ich 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Bazowe: Kluczowy Element Lakierowania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Lakierowanie to sztuka, która wymaga nie tylko talentu i precyzji, ale także odpowiednich narzędzi i materiałów. Jednym z kluczowych elementów udanego lakierowania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lakiery bazowe</w:t>
      </w:r>
      <w:r>
        <w:rPr>
          <w:rFonts w:ascii="calibri" w:hAnsi="calibri" w:eastAsia="calibri" w:cs="calibri"/>
          <w:sz w:val="24"/>
          <w:szCs w:val="24"/>
        </w:rPr>
        <w:t xml:space="preserve">. W tym artykule przyjrzymy się bliżej temu ważnemu aspektowi procesu lakierowania oraz dowiemy się, dlaczego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bazowe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niezbędne dla osiągnięcia doskonałych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charakteryzują lakiery bazowe?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bazowe, zwane również podkładami lakierniczymi, są pierwszą warstwą lakieru nakładaną na powierzchnię przed nałożeniem warstw kolorowych.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Ich głównym celem jest zapewnienie odpowiedniej przyczepności dla kolejnych warstw lakieru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stworzenie równomiernego podłoża, które pozwoli uzyskać pożądany efekt końcowy.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stosowania lakierów bazowych?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przyczepności: Lakiery bazowe tworzą doskonałą powierzchnię, która zapewnia lepszą przyczepność dla warstw kolorowych. Dzięki temu malowana powierzchnia będzie bardziej trwała i odporna na złuszczanie się lakieru.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jednolitości koloru</w:t>
      </w:r>
      <w:r>
        <w:rPr>
          <w:rFonts w:ascii="calibri" w:hAnsi="calibri" w:eastAsia="calibri" w:cs="calibri"/>
          <w:sz w:val="24"/>
          <w:szCs w:val="24"/>
        </w:rPr>
        <w:t xml:space="preserve">: Nakładając lakier bazowy, możemy zniwelować niedoskonałości i nierówności powierzchni, co pozwala uzyskać bardziej jednolity i estetyczny wygląd końcowy.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korozją</w:t>
      </w:r>
      <w:r>
        <w:rPr>
          <w:rFonts w:ascii="calibri" w:hAnsi="calibri" w:eastAsia="calibri" w:cs="calibri"/>
          <w:sz w:val="24"/>
          <w:szCs w:val="24"/>
        </w:rPr>
        <w:t xml:space="preserve">: Niektóre lakiery bazowe posiadają właściwości antykorozyjne, co oznacza, że dodatkowo chronią malowane powierzchnie przed rdzą i innymi szkodliwymi czynnikami zewnętrznymi.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powierzchni</w:t>
      </w:r>
      <w:r>
        <w:rPr>
          <w:rFonts w:ascii="calibri" w:hAnsi="calibri" w:eastAsia="calibri" w:cs="calibri"/>
          <w:sz w:val="24"/>
          <w:szCs w:val="24"/>
        </w:rPr>
        <w:t xml:space="preserve">: Lakiery bazowe mogą również wzmacniać strukturę powierzchni, co sprawia, że jest ona bardziej odporna na uszkodzenia mechaniczne i działanie czynników atmosferycznych.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uzyskania specjalnych efektów</w:t>
      </w:r>
      <w:r>
        <w:rPr>
          <w:rFonts w:ascii="calibri" w:hAnsi="calibri" w:eastAsia="calibri" w:cs="calibri"/>
          <w:sz w:val="24"/>
          <w:szCs w:val="24"/>
        </w:rPr>
        <w:t xml:space="preserve">: Niektóre lakiery bazowe mają właściwości specjalne, takie jak efekty perłowe, metalizowane lub matowe, które pozwalają na uzyskanie unikalnych efektów wizualnych.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używać lakierów bazowych?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bazowe są nieodłącznym elementem procesu malowania</w:t>
      </w:r>
      <w:r>
        <w:rPr>
          <w:rFonts w:ascii="calibri" w:hAnsi="calibri" w:eastAsia="calibri" w:cs="calibri"/>
          <w:sz w:val="24"/>
          <w:szCs w:val="24"/>
        </w:rPr>
        <w:t xml:space="preserve">, który ma kluczowe znaczenie dla uzyskania doskonałych efektów. Ich właściwości przyczepności, jednolitości koloru, ochrony i wzmacniania powierzchni sprawiają, że są niezbędnym narzędziem dla każdego, kto pragnie stworzyć perfekcyjne malowanie. Dlatego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 zawsze sięgnąć po wysokiej jakości lakiery bazowe</w:t>
      </w:r>
      <w:r>
        <w:rPr>
          <w:rFonts w:ascii="calibri" w:hAnsi="calibri" w:eastAsia="calibri" w:cs="calibri"/>
          <w:sz w:val="24"/>
          <w:szCs w:val="24"/>
        </w:rPr>
        <w:t xml:space="preserve">, które zapewnią nie tylko estetyczny, ale także trwały i odporny na warunki zewnętrzne efekt końcowy.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4-lakiery-baz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2026-06-24T02:30:44+02:00</dcterms:created>
  <dcterms:modified xsi:type="dcterms:W3CDTF">2026-06-24T02:30:44+02:00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